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lang w:val="en-US" w:eastAsia="zh-CN"/>
        </w:rPr>
        <w:t>豪丰环保集团麻涌办公楼2楼的弱电系统工程采购要求（20200909版）</w:t>
      </w:r>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lang w:val="en-US" w:eastAsia="zh-CN"/>
        </w:rPr>
        <w:t>补充通知</w:t>
      </w:r>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lang w:val="en-US" w:eastAsia="zh-CN"/>
        </w:rPr>
        <w:t>一</w:t>
      </w:r>
      <w:r>
        <w:rPr>
          <w:rFonts w:hint="eastAsia" w:ascii="仿宋" w:hAnsi="仿宋" w:eastAsia="仿宋" w:cs="仿宋"/>
          <w:b/>
          <w:bCs/>
          <w:color w:val="auto"/>
          <w:sz w:val="28"/>
          <w:szCs w:val="28"/>
          <w:lang w:eastAsia="zh-CN"/>
        </w:rPr>
        <w:t>）</w:t>
      </w:r>
    </w:p>
    <w:p>
      <w:pPr>
        <w:spacing w:line="360" w:lineRule="auto"/>
        <w:jc w:val="center"/>
        <w:rPr>
          <w:rFonts w:hint="eastAsia" w:ascii="仿宋" w:hAnsi="仿宋" w:eastAsia="仿宋" w:cs="仿宋"/>
          <w:b/>
          <w:bCs/>
          <w:color w:val="auto"/>
          <w:sz w:val="28"/>
          <w:szCs w:val="28"/>
          <w:lang w:val="en-US" w:eastAsia="zh-CN"/>
        </w:rPr>
      </w:pPr>
    </w:p>
    <w:p>
      <w:pPr>
        <w:numPr>
          <w:ilvl w:val="0"/>
          <w:numId w:val="0"/>
        </w:numPr>
        <w:spacing w:line="360" w:lineRule="auto"/>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各报价单位：</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为提高投标文件递交效率，报价文件将改以电子文件格式（即报价单位完成纸质文件的编制、签字、盖章后，扫描成清晰、完整、彩色的PDF格式）提交，待中标后再将曾扫描的纸质文件提交给采购单位留存。鉴此，《豪丰环保集团麻涌办公楼2楼的弱电系统工程采购要求（20200909版）》中的第三条、第四条变更为以下内容：</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三、对报价文件的要求</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3.1报价文件分</w:t>
      </w:r>
      <w:r>
        <w:rPr>
          <w:rFonts w:hint="eastAsia" w:ascii="宋体" w:hAnsi="宋体" w:eastAsia="宋体" w:cs="宋体"/>
          <w:b w:val="0"/>
          <w:bCs/>
          <w:color w:val="auto"/>
          <w:kern w:val="2"/>
          <w:sz w:val="24"/>
          <w:szCs w:val="24"/>
          <w:lang w:val="en-US" w:eastAsia="zh-CN" w:bidi="ar-SA"/>
        </w:rPr>
        <w:t>为</w:t>
      </w:r>
      <w:r>
        <w:rPr>
          <w:rFonts w:hint="default" w:ascii="宋体" w:hAnsi="宋体" w:eastAsia="宋体" w:cs="宋体"/>
          <w:b w:val="0"/>
          <w:bCs/>
          <w:color w:val="auto"/>
          <w:kern w:val="2"/>
          <w:sz w:val="24"/>
          <w:szCs w:val="24"/>
          <w:lang w:val="en-US" w:eastAsia="zh-CN" w:bidi="ar-SA"/>
        </w:rPr>
        <w:t>经济文件</w:t>
      </w:r>
      <w:r>
        <w:rPr>
          <w:rFonts w:hint="eastAsia" w:ascii="宋体" w:hAnsi="宋体" w:eastAsia="宋体" w:cs="宋体"/>
          <w:b w:val="0"/>
          <w:bCs/>
          <w:color w:val="auto"/>
          <w:kern w:val="2"/>
          <w:sz w:val="24"/>
          <w:szCs w:val="24"/>
          <w:lang w:val="en-US" w:eastAsia="zh-CN" w:bidi="ar-SA"/>
        </w:rPr>
        <w:t>、</w:t>
      </w:r>
      <w:r>
        <w:rPr>
          <w:rFonts w:hint="default" w:ascii="宋体" w:hAnsi="宋体" w:eastAsia="宋体" w:cs="宋体"/>
          <w:b w:val="0"/>
          <w:bCs/>
          <w:color w:val="auto"/>
          <w:kern w:val="2"/>
          <w:sz w:val="24"/>
          <w:szCs w:val="24"/>
          <w:lang w:val="en-US" w:eastAsia="zh-CN" w:bidi="ar-SA"/>
        </w:rPr>
        <w:t>技术文件</w:t>
      </w:r>
      <w:r>
        <w:rPr>
          <w:rFonts w:hint="eastAsia" w:ascii="宋体" w:hAnsi="宋体" w:eastAsia="宋体" w:cs="宋体"/>
          <w:b w:val="0"/>
          <w:bCs/>
          <w:color w:val="auto"/>
          <w:kern w:val="2"/>
          <w:sz w:val="24"/>
          <w:szCs w:val="24"/>
          <w:lang w:val="en-US" w:eastAsia="zh-CN" w:bidi="ar-SA"/>
        </w:rPr>
        <w:t>两部分，每部分</w:t>
      </w:r>
      <w:r>
        <w:rPr>
          <w:rFonts w:hint="default" w:ascii="宋体" w:hAnsi="宋体" w:eastAsia="宋体" w:cs="宋体"/>
          <w:b w:val="0"/>
          <w:bCs/>
          <w:color w:val="auto"/>
          <w:kern w:val="2"/>
          <w:sz w:val="24"/>
          <w:szCs w:val="24"/>
          <w:lang w:val="en-US" w:eastAsia="zh-CN" w:bidi="ar-SA"/>
        </w:rPr>
        <w:t>单独</w:t>
      </w:r>
      <w:r>
        <w:rPr>
          <w:rFonts w:hint="eastAsia" w:ascii="宋体" w:hAnsi="宋体" w:eastAsia="宋体" w:cs="宋体"/>
          <w:b w:val="0"/>
          <w:bCs/>
          <w:color w:val="auto"/>
          <w:kern w:val="2"/>
          <w:sz w:val="24"/>
          <w:szCs w:val="24"/>
          <w:lang w:val="en-US" w:eastAsia="zh-CN" w:bidi="ar-SA"/>
        </w:rPr>
        <w:t>成册，</w:t>
      </w:r>
      <w:r>
        <w:rPr>
          <w:rFonts w:hint="default" w:ascii="宋体" w:hAnsi="宋体" w:eastAsia="宋体" w:cs="宋体"/>
          <w:b w:val="0"/>
          <w:bCs/>
          <w:color w:val="auto"/>
          <w:kern w:val="2"/>
          <w:sz w:val="24"/>
          <w:szCs w:val="24"/>
          <w:lang w:val="en-US" w:eastAsia="zh-CN" w:bidi="ar-SA"/>
        </w:rPr>
        <w:t>均须报价单位法人代表（或法人代表授权的委托代理人）亲自签署并加盖公章。</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3.2报价文件的经济文件须包括以下内容并请按以下顺序装订：</w:t>
      </w:r>
    </w:p>
    <w:p>
      <w:pPr>
        <w:numPr>
          <w:ilvl w:val="0"/>
          <w:numId w:val="0"/>
        </w:numPr>
        <w:spacing w:line="360" w:lineRule="auto"/>
        <w:ind w:firstLine="720" w:firstLineChars="30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报价书、工程报价清单</w:t>
      </w:r>
      <w:r>
        <w:rPr>
          <w:rFonts w:hint="eastAsia" w:ascii="宋体" w:hAnsi="宋体" w:eastAsia="宋体" w:cs="宋体"/>
          <w:b w:val="0"/>
          <w:bCs/>
          <w:color w:val="auto"/>
          <w:kern w:val="2"/>
          <w:sz w:val="24"/>
          <w:szCs w:val="24"/>
          <w:lang w:val="en-US" w:eastAsia="zh-CN" w:bidi="ar-SA"/>
        </w:rPr>
        <w:t>；</w:t>
      </w:r>
      <w:r>
        <w:rPr>
          <w:rFonts w:hint="default" w:ascii="宋体" w:hAnsi="宋体" w:eastAsia="宋体" w:cs="宋体"/>
          <w:b w:val="0"/>
          <w:bCs/>
          <w:color w:val="auto"/>
          <w:kern w:val="2"/>
          <w:sz w:val="24"/>
          <w:szCs w:val="24"/>
          <w:lang w:val="en-US" w:eastAsia="zh-CN" w:bidi="ar-SA"/>
        </w:rPr>
        <w:t>（格式详见附件一、附表1 ）</w:t>
      </w:r>
    </w:p>
    <w:p>
      <w:pPr>
        <w:numPr>
          <w:ilvl w:val="0"/>
          <w:numId w:val="0"/>
        </w:numPr>
        <w:spacing w:line="360" w:lineRule="auto"/>
        <w:ind w:firstLine="720" w:firstLineChars="300"/>
        <w:jc w:val="both"/>
        <w:rPr>
          <w:rFonts w:hint="default"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工程</w:t>
      </w:r>
      <w:r>
        <w:rPr>
          <w:rFonts w:hint="default" w:ascii="宋体" w:hAnsi="宋体" w:eastAsia="宋体" w:cs="宋体"/>
          <w:b w:val="0"/>
          <w:bCs/>
          <w:color w:val="auto"/>
          <w:kern w:val="2"/>
          <w:sz w:val="24"/>
          <w:szCs w:val="24"/>
          <w:lang w:val="en-US" w:eastAsia="zh-CN" w:bidi="ar-SA"/>
        </w:rPr>
        <w:t>报价清单</w:t>
      </w:r>
      <w:r>
        <w:rPr>
          <w:rFonts w:hint="eastAsia" w:ascii="宋体" w:hAnsi="宋体" w:eastAsia="宋体" w:cs="宋体"/>
          <w:b w:val="0"/>
          <w:bCs/>
          <w:color w:val="auto"/>
          <w:kern w:val="2"/>
          <w:sz w:val="24"/>
          <w:szCs w:val="24"/>
          <w:lang w:val="en-US" w:eastAsia="zh-CN" w:bidi="ar-SA"/>
        </w:rPr>
        <w:t>的</w:t>
      </w:r>
      <w:r>
        <w:rPr>
          <w:rFonts w:hint="default" w:ascii="宋体" w:hAnsi="宋体" w:eastAsia="宋体" w:cs="宋体"/>
          <w:b w:val="0"/>
          <w:bCs/>
          <w:color w:val="auto"/>
          <w:kern w:val="2"/>
          <w:sz w:val="24"/>
          <w:szCs w:val="24"/>
          <w:lang w:val="en-US" w:eastAsia="zh-CN" w:bidi="ar-SA"/>
        </w:rPr>
        <w:t>excel</w:t>
      </w:r>
      <w:r>
        <w:rPr>
          <w:rFonts w:hint="eastAsia" w:ascii="宋体" w:hAnsi="宋体" w:eastAsia="宋体" w:cs="宋体"/>
          <w:b w:val="0"/>
          <w:bCs/>
          <w:color w:val="auto"/>
          <w:kern w:val="2"/>
          <w:sz w:val="24"/>
          <w:szCs w:val="24"/>
          <w:lang w:val="en-US" w:eastAsia="zh-CN" w:bidi="ar-SA"/>
        </w:rPr>
        <w:t>版。（须与PDF版内容一致）</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3.3报价文件的技术文件须包括</w:t>
      </w:r>
      <w:r>
        <w:rPr>
          <w:rFonts w:hint="eastAsia" w:ascii="宋体" w:hAnsi="宋体" w:eastAsia="宋体" w:cs="宋体"/>
          <w:b w:val="0"/>
          <w:bCs/>
          <w:color w:val="auto"/>
          <w:kern w:val="2"/>
          <w:sz w:val="24"/>
          <w:szCs w:val="24"/>
          <w:lang w:val="en-US" w:eastAsia="zh-CN" w:bidi="ar-SA"/>
        </w:rPr>
        <w:t>以下</w:t>
      </w:r>
      <w:r>
        <w:rPr>
          <w:rFonts w:hint="default" w:ascii="宋体" w:hAnsi="宋体" w:eastAsia="宋体" w:cs="宋体"/>
          <w:b w:val="0"/>
          <w:bCs/>
          <w:color w:val="auto"/>
          <w:kern w:val="2"/>
          <w:sz w:val="24"/>
          <w:szCs w:val="24"/>
          <w:lang w:val="en-US" w:eastAsia="zh-CN" w:bidi="ar-SA"/>
        </w:rPr>
        <w:t>内容</w:t>
      </w:r>
      <w:r>
        <w:rPr>
          <w:rFonts w:hint="default" w:ascii="宋体" w:hAnsi="宋体" w:eastAsia="宋体" w:cs="宋体"/>
          <w:b/>
          <w:bCs w:val="0"/>
          <w:color w:val="auto"/>
          <w:kern w:val="2"/>
          <w:sz w:val="24"/>
          <w:szCs w:val="24"/>
          <w:u w:val="single"/>
          <w:lang w:val="en-US" w:eastAsia="zh-CN" w:bidi="ar-SA"/>
        </w:rPr>
        <w:t>（其中不得含任何投标价格信息，否则视为废标）</w:t>
      </w:r>
      <w:r>
        <w:rPr>
          <w:rFonts w:hint="default" w:ascii="宋体" w:hAnsi="宋体" w:eastAsia="宋体" w:cs="宋体"/>
          <w:b w:val="0"/>
          <w:bCs/>
          <w:color w:val="auto"/>
          <w:kern w:val="2"/>
          <w:sz w:val="24"/>
          <w:szCs w:val="24"/>
          <w:lang w:val="en-US" w:eastAsia="zh-CN" w:bidi="ar-SA"/>
        </w:rPr>
        <w:t>，并请按以下顺序装订：</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（1）主要材料、设备报价品牌表；（格式见附件十一。报价单位对每种主材、设备</w:t>
      </w:r>
      <w:r>
        <w:rPr>
          <w:rFonts w:hint="eastAsia" w:ascii="宋体" w:hAnsi="宋体" w:eastAsia="宋体" w:cs="宋体"/>
          <w:b w:val="0"/>
          <w:bCs/>
          <w:color w:val="auto"/>
          <w:kern w:val="2"/>
          <w:sz w:val="24"/>
          <w:szCs w:val="24"/>
          <w:lang w:val="en-US" w:eastAsia="zh-CN" w:bidi="ar-SA"/>
        </w:rPr>
        <w:t>必须且</w:t>
      </w:r>
      <w:r>
        <w:rPr>
          <w:rFonts w:hint="default" w:ascii="宋体" w:hAnsi="宋体" w:eastAsia="宋体" w:cs="宋体"/>
          <w:b w:val="0"/>
          <w:bCs/>
          <w:color w:val="auto"/>
          <w:kern w:val="2"/>
          <w:sz w:val="24"/>
          <w:szCs w:val="24"/>
          <w:lang w:val="en-US" w:eastAsia="zh-CN" w:bidi="ar-SA"/>
        </w:rPr>
        <w:t>只能投报一个品牌，</w:t>
      </w:r>
      <w:r>
        <w:rPr>
          <w:rFonts w:hint="eastAsia" w:ascii="宋体" w:hAnsi="宋体" w:eastAsia="宋体" w:cs="宋体"/>
          <w:b w:val="0"/>
          <w:bCs/>
          <w:color w:val="auto"/>
          <w:kern w:val="2"/>
          <w:sz w:val="24"/>
          <w:szCs w:val="24"/>
          <w:lang w:val="en-US" w:eastAsia="zh-CN" w:bidi="ar-SA"/>
        </w:rPr>
        <w:t>否则</w:t>
      </w:r>
      <w:r>
        <w:rPr>
          <w:rFonts w:hint="default" w:ascii="宋体" w:hAnsi="宋体" w:eastAsia="宋体" w:cs="宋体"/>
          <w:b w:val="0"/>
          <w:bCs/>
          <w:color w:val="auto"/>
          <w:kern w:val="2"/>
          <w:sz w:val="24"/>
          <w:szCs w:val="24"/>
          <w:lang w:val="en-US" w:eastAsia="zh-CN" w:bidi="ar-SA"/>
        </w:rPr>
        <w:t>将导致报价文件作废。）</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（2）授权委托书；（格式详见附件二）</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（3）报价偏离表；（格式详见附件三）</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（4）报价单位近三年内珠三角类似项目一览表；（格式详见附件四）</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（5）报价单位的企业法人营业执照、相关资质证书等的复印件；（复印件须加盖公章）</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（6）报价单位的正式、实际办公地址说明文件；</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（7）退还投标保证金承诺书；（格式详见附件五）</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（8）报价单位长期驻东莞的正式员工信息表；（格式详见附件六）</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（9）质量目标、安全文明目标及保证措施；</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（10）施工方案、技术的详细说明：施工工序与方法、施工工具要求、施工重点及难点等；</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（11）明细工期计划表；（工期不得超过30个日历天，能提供更短工期的报价单位将获得优先中标考虑）</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（12）劳动力（含项目管理人员)安排计划；</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（13）报价单位进场施工所需的现场条件；（即需要采购单位提供的现场条件，包括土建、水、电、气、道路、材料机械存储场地等条件，请务必详细）</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（14）报价单位近3年内管理体系认证有效证明；</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（15）拟派项目经理、技术负责人的学历证书、技术资质证书复印件及其业绩一览表；</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 xml:space="preserve">（16）保修期服务承诺表；（格式见附件十）   </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（17）工程验收计划；</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（18）采购文件的补充通知或答疑纪要（如有）签收回执原件；</w:t>
      </w:r>
    </w:p>
    <w:p>
      <w:pPr>
        <w:numPr>
          <w:ilvl w:val="0"/>
          <w:numId w:val="0"/>
        </w:numPr>
        <w:spacing w:line="360" w:lineRule="auto"/>
        <w:ind w:firstLine="48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（19）采购单位要求提供的其他资料。</w:t>
      </w:r>
    </w:p>
    <w:p>
      <w:pPr>
        <w:numPr>
          <w:ilvl w:val="0"/>
          <w:numId w:val="0"/>
        </w:numPr>
        <w:spacing w:line="360" w:lineRule="auto"/>
        <w:ind w:firstLine="480"/>
        <w:jc w:val="both"/>
        <w:rPr>
          <w:rFonts w:hint="eastAsia" w:ascii="宋体" w:hAnsi="宋体" w:eastAsia="宋体" w:cs="宋体"/>
          <w:b w:val="0"/>
          <w:bCs/>
          <w:color w:val="auto"/>
          <w:kern w:val="2"/>
          <w:sz w:val="24"/>
          <w:szCs w:val="24"/>
          <w:highlight w:val="yellow"/>
          <w:lang w:val="en-US" w:eastAsia="zh-CN" w:bidi="ar-SA"/>
        </w:rPr>
      </w:pPr>
      <w:r>
        <w:rPr>
          <w:rFonts w:hint="eastAsia" w:ascii="宋体" w:hAnsi="宋体" w:eastAsia="宋体" w:cs="宋体"/>
          <w:b w:val="0"/>
          <w:bCs/>
          <w:color w:val="auto"/>
          <w:kern w:val="2"/>
          <w:sz w:val="24"/>
          <w:szCs w:val="24"/>
          <w:highlight w:val="yellow"/>
          <w:lang w:val="en-US" w:eastAsia="zh-CN" w:bidi="ar-SA"/>
        </w:rPr>
        <w:t>3.4电子版报价文件分别打包成两个独立的压缩包，一个是经济文件压缩包，一个是技术文件压缩包，不可混为一个压缩包。经济文件压缩包以“经济文件之****公司（报价单位名称）****工程报价文件”格式命名，技术文件压缩包以“技术文件之****公司（报价单位名称）****工程报价文件”格式命名。两个压缩包分别作为两封独立报价邮件的附件发送至接收报价文件的电子邮箱。</w:t>
      </w:r>
    </w:p>
    <w:p>
      <w:pPr>
        <w:numPr>
          <w:ilvl w:val="0"/>
          <w:numId w:val="0"/>
        </w:numPr>
        <w:spacing w:line="360" w:lineRule="auto"/>
        <w:ind w:firstLine="480"/>
        <w:jc w:val="both"/>
        <w:rPr>
          <w:rFonts w:hint="default" w:ascii="宋体" w:hAnsi="宋体" w:eastAsia="宋体" w:cs="宋体"/>
          <w:b w:val="0"/>
          <w:bCs/>
          <w:color w:val="auto"/>
          <w:kern w:val="2"/>
          <w:sz w:val="24"/>
          <w:szCs w:val="24"/>
          <w:highlight w:val="yellow"/>
          <w:lang w:val="en-US" w:eastAsia="zh-CN" w:bidi="ar-SA"/>
        </w:rPr>
      </w:pPr>
      <w:r>
        <w:rPr>
          <w:rFonts w:hint="eastAsia" w:ascii="宋体" w:hAnsi="宋体" w:eastAsia="宋体" w:cs="宋体"/>
          <w:b w:val="0"/>
          <w:bCs/>
          <w:color w:val="auto"/>
          <w:kern w:val="2"/>
          <w:sz w:val="24"/>
          <w:szCs w:val="24"/>
          <w:highlight w:val="yellow"/>
          <w:lang w:val="en-US" w:eastAsia="zh-CN" w:bidi="ar-SA"/>
        </w:rPr>
        <w:t>3.5经济文件的报价邮件主题/标题格式为“</w:t>
      </w:r>
      <w:r>
        <w:rPr>
          <w:rFonts w:hint="eastAsia" w:ascii="宋体" w:hAnsi="宋体" w:eastAsia="宋体" w:cs="宋体"/>
          <w:b w:val="0"/>
          <w:bCs/>
          <w:color w:val="auto"/>
          <w:kern w:val="2"/>
          <w:sz w:val="24"/>
          <w:szCs w:val="24"/>
          <w:highlight w:val="yellow"/>
          <w:u w:val="single"/>
          <w:lang w:val="en-US" w:eastAsia="zh-CN" w:bidi="ar-SA"/>
        </w:rPr>
        <w:t>经济文件之****公司（报价单位名称）****工程报价邮件</w:t>
      </w:r>
      <w:r>
        <w:rPr>
          <w:rFonts w:hint="eastAsia" w:ascii="宋体" w:hAnsi="宋体" w:eastAsia="宋体" w:cs="宋体"/>
          <w:b w:val="0"/>
          <w:bCs/>
          <w:color w:val="auto"/>
          <w:kern w:val="2"/>
          <w:sz w:val="24"/>
          <w:szCs w:val="24"/>
          <w:highlight w:val="yellow"/>
          <w:lang w:val="en-US" w:eastAsia="zh-CN" w:bidi="ar-SA"/>
        </w:rPr>
        <w:t>”。请务必照此格式填写，以便采购单位识别。</w:t>
      </w:r>
      <w:r>
        <w:rPr>
          <w:rFonts w:hint="eastAsia" w:ascii="宋体" w:hAnsi="宋体" w:eastAsia="宋体" w:cs="宋体"/>
          <w:b w:val="0"/>
          <w:bCs/>
          <w:color w:val="auto"/>
          <w:kern w:val="2"/>
          <w:sz w:val="24"/>
          <w:szCs w:val="24"/>
          <w:highlight w:val="yellow"/>
          <w:u w:val="single"/>
          <w:lang w:val="en-US" w:eastAsia="zh-CN" w:bidi="ar-SA"/>
        </w:rPr>
        <w:t>该邮件的附件仅含经济文件压缩包。</w:t>
      </w:r>
    </w:p>
    <w:p>
      <w:pPr>
        <w:numPr>
          <w:ilvl w:val="0"/>
          <w:numId w:val="0"/>
        </w:numPr>
        <w:spacing w:line="360" w:lineRule="auto"/>
        <w:ind w:firstLine="480"/>
        <w:jc w:val="both"/>
        <w:rPr>
          <w:rFonts w:hint="eastAsia" w:ascii="宋体" w:hAnsi="宋体" w:eastAsia="宋体" w:cs="宋体"/>
          <w:b w:val="0"/>
          <w:bCs/>
          <w:color w:val="auto"/>
          <w:kern w:val="2"/>
          <w:sz w:val="24"/>
          <w:szCs w:val="24"/>
          <w:highlight w:val="yellow"/>
          <w:lang w:val="en-US" w:eastAsia="zh-CN" w:bidi="ar-SA"/>
        </w:rPr>
      </w:pPr>
      <w:r>
        <w:rPr>
          <w:rFonts w:hint="eastAsia" w:ascii="宋体" w:hAnsi="宋体" w:eastAsia="宋体" w:cs="宋体"/>
          <w:b w:val="0"/>
          <w:bCs/>
          <w:color w:val="auto"/>
          <w:kern w:val="2"/>
          <w:sz w:val="24"/>
          <w:szCs w:val="24"/>
          <w:highlight w:val="yellow"/>
          <w:lang w:val="en-US" w:eastAsia="zh-CN" w:bidi="ar-SA"/>
        </w:rPr>
        <w:t>3.6技术文件的报价邮件主题/标题格式为“</w:t>
      </w:r>
      <w:r>
        <w:rPr>
          <w:rFonts w:hint="eastAsia" w:ascii="宋体" w:hAnsi="宋体" w:eastAsia="宋体" w:cs="宋体"/>
          <w:b w:val="0"/>
          <w:bCs/>
          <w:color w:val="auto"/>
          <w:kern w:val="2"/>
          <w:sz w:val="24"/>
          <w:szCs w:val="24"/>
          <w:highlight w:val="yellow"/>
          <w:u w:val="single"/>
          <w:lang w:val="en-US" w:eastAsia="zh-CN" w:bidi="ar-SA"/>
        </w:rPr>
        <w:t>技术文件之****公司（报价单位名称）****工程报价邮件</w:t>
      </w:r>
      <w:r>
        <w:rPr>
          <w:rFonts w:hint="eastAsia" w:ascii="宋体" w:hAnsi="宋体" w:eastAsia="宋体" w:cs="宋体"/>
          <w:b w:val="0"/>
          <w:bCs/>
          <w:color w:val="auto"/>
          <w:kern w:val="2"/>
          <w:sz w:val="24"/>
          <w:szCs w:val="24"/>
          <w:highlight w:val="yellow"/>
          <w:lang w:val="en-US" w:eastAsia="zh-CN" w:bidi="ar-SA"/>
        </w:rPr>
        <w:t>”。请务必照此格式填写，以便采购单位识别。</w:t>
      </w:r>
      <w:r>
        <w:rPr>
          <w:rFonts w:hint="eastAsia" w:ascii="宋体" w:hAnsi="宋体" w:eastAsia="宋体" w:cs="宋体"/>
          <w:b w:val="0"/>
          <w:bCs/>
          <w:color w:val="auto"/>
          <w:kern w:val="2"/>
          <w:sz w:val="24"/>
          <w:szCs w:val="24"/>
          <w:highlight w:val="yellow"/>
          <w:u w:val="single"/>
          <w:lang w:val="en-US" w:eastAsia="zh-CN" w:bidi="ar-SA"/>
        </w:rPr>
        <w:t>该邮件的附件仅含技术文件压缩包。</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3.7所有报价邮件的正文请勿填写任何内容，尤其不得含有任何投标价格信息，否则将导致报价文件作废。</w:t>
      </w:r>
    </w:p>
    <w:p>
      <w:pPr>
        <w:numPr>
          <w:ilvl w:val="0"/>
          <w:numId w:val="0"/>
        </w:numPr>
        <w:spacing w:line="360" w:lineRule="auto"/>
        <w:ind w:firstLine="480"/>
        <w:jc w:val="both"/>
        <w:rPr>
          <w:rFonts w:hint="default" w:ascii="宋体" w:hAnsi="宋体" w:eastAsia="宋体" w:cs="宋体"/>
          <w:b w:val="0"/>
          <w:bCs/>
          <w:color w:val="auto"/>
          <w:kern w:val="2"/>
          <w:sz w:val="24"/>
          <w:szCs w:val="24"/>
          <w:lang w:val="en-US" w:eastAsia="zh-CN" w:bidi="ar-SA"/>
        </w:rPr>
      </w:pPr>
      <w:r>
        <w:rPr>
          <w:rFonts w:hint="default" w:ascii="宋体" w:hAnsi="宋体" w:eastAsia="宋体" w:cs="宋体"/>
          <w:b w:val="0"/>
          <w:bCs/>
          <w:color w:val="auto"/>
          <w:kern w:val="2"/>
          <w:sz w:val="24"/>
          <w:szCs w:val="24"/>
          <w:lang w:val="en-US" w:eastAsia="zh-CN" w:bidi="ar-SA"/>
        </w:rPr>
        <w:t>四、报价文件递交时间、地点及</w:t>
      </w:r>
      <w:bookmarkStart w:id="0" w:name="_GoBack"/>
      <w:bookmarkEnd w:id="0"/>
      <w:r>
        <w:rPr>
          <w:rFonts w:hint="default" w:ascii="宋体" w:hAnsi="宋体" w:eastAsia="宋体" w:cs="宋体"/>
          <w:b w:val="0"/>
          <w:bCs/>
          <w:color w:val="auto"/>
          <w:kern w:val="2"/>
          <w:sz w:val="24"/>
          <w:szCs w:val="24"/>
          <w:lang w:val="en-US" w:eastAsia="zh-CN" w:bidi="ar-SA"/>
        </w:rPr>
        <w:t>联系人</w:t>
      </w:r>
    </w:p>
    <w:p>
      <w:pPr>
        <w:numPr>
          <w:ilvl w:val="0"/>
          <w:numId w:val="0"/>
        </w:numPr>
        <w:spacing w:line="360" w:lineRule="auto"/>
        <w:ind w:firstLine="480"/>
        <w:jc w:val="both"/>
        <w:rPr>
          <w:rFonts w:hint="default" w:ascii="宋体" w:hAnsi="宋体" w:eastAsia="宋体" w:cs="宋体"/>
          <w:b w:val="0"/>
          <w:bCs/>
          <w:color w:val="auto"/>
          <w:kern w:val="2"/>
          <w:sz w:val="24"/>
          <w:szCs w:val="24"/>
          <w:highlight w:val="yellow"/>
          <w:lang w:val="en-US" w:eastAsia="zh-CN" w:bidi="ar-SA"/>
        </w:rPr>
      </w:pPr>
      <w:r>
        <w:rPr>
          <w:rFonts w:hint="default" w:ascii="宋体" w:hAnsi="宋体" w:eastAsia="宋体" w:cs="宋体"/>
          <w:b w:val="0"/>
          <w:bCs/>
          <w:color w:val="auto"/>
          <w:kern w:val="2"/>
          <w:sz w:val="24"/>
          <w:szCs w:val="24"/>
          <w:highlight w:val="yellow"/>
          <w:lang w:val="en-US" w:eastAsia="zh-CN" w:bidi="ar-SA"/>
        </w:rPr>
        <w:t>4.1</w:t>
      </w:r>
      <w:r>
        <w:rPr>
          <w:rFonts w:hint="eastAsia" w:ascii="宋体" w:hAnsi="宋体" w:eastAsia="宋体" w:cs="宋体"/>
          <w:b w:val="0"/>
          <w:bCs/>
          <w:color w:val="auto"/>
          <w:kern w:val="2"/>
          <w:sz w:val="24"/>
          <w:szCs w:val="24"/>
          <w:highlight w:val="yellow"/>
          <w:lang w:val="en-US" w:eastAsia="zh-CN" w:bidi="ar-SA"/>
        </w:rPr>
        <w:t>接收报价文件的截止</w:t>
      </w:r>
      <w:r>
        <w:rPr>
          <w:rFonts w:hint="default" w:ascii="宋体" w:hAnsi="宋体" w:eastAsia="宋体" w:cs="宋体"/>
          <w:b w:val="0"/>
          <w:bCs/>
          <w:color w:val="auto"/>
          <w:kern w:val="2"/>
          <w:sz w:val="24"/>
          <w:szCs w:val="24"/>
          <w:highlight w:val="yellow"/>
          <w:lang w:val="en-US" w:eastAsia="zh-CN" w:bidi="ar-SA"/>
        </w:rPr>
        <w:t>时间：2020年9月</w:t>
      </w:r>
      <w:r>
        <w:rPr>
          <w:rFonts w:hint="eastAsia" w:ascii="宋体" w:hAnsi="宋体" w:eastAsia="宋体" w:cs="宋体"/>
          <w:b w:val="0"/>
          <w:bCs/>
          <w:color w:val="auto"/>
          <w:kern w:val="2"/>
          <w:sz w:val="24"/>
          <w:szCs w:val="24"/>
          <w:highlight w:val="yellow"/>
          <w:lang w:val="en-US" w:eastAsia="zh-CN" w:bidi="ar-SA"/>
        </w:rPr>
        <w:t>18</w:t>
      </w:r>
      <w:r>
        <w:rPr>
          <w:rFonts w:hint="default" w:ascii="宋体" w:hAnsi="宋体" w:eastAsia="宋体" w:cs="宋体"/>
          <w:b w:val="0"/>
          <w:bCs/>
          <w:color w:val="auto"/>
          <w:kern w:val="2"/>
          <w:sz w:val="24"/>
          <w:szCs w:val="24"/>
          <w:highlight w:val="yellow"/>
          <w:lang w:val="en-US" w:eastAsia="zh-CN" w:bidi="ar-SA"/>
        </w:rPr>
        <w:t>日10时，不得延迟。</w:t>
      </w:r>
    </w:p>
    <w:p>
      <w:pPr>
        <w:numPr>
          <w:ilvl w:val="0"/>
          <w:numId w:val="0"/>
        </w:numPr>
        <w:spacing w:line="360" w:lineRule="auto"/>
        <w:ind w:firstLine="480"/>
        <w:jc w:val="both"/>
        <w:rPr>
          <w:rFonts w:hint="default" w:ascii="宋体" w:hAnsi="宋体" w:eastAsia="宋体" w:cs="宋体"/>
          <w:b w:val="0"/>
          <w:bCs/>
          <w:color w:val="auto"/>
          <w:kern w:val="2"/>
          <w:sz w:val="24"/>
          <w:szCs w:val="24"/>
          <w:highlight w:val="yellow"/>
          <w:lang w:val="en-US" w:eastAsia="zh-CN" w:bidi="ar-SA"/>
        </w:rPr>
      </w:pPr>
      <w:r>
        <w:rPr>
          <w:rFonts w:hint="default" w:ascii="宋体" w:hAnsi="宋体" w:eastAsia="宋体" w:cs="宋体"/>
          <w:b w:val="0"/>
          <w:bCs/>
          <w:color w:val="auto"/>
          <w:kern w:val="2"/>
          <w:sz w:val="24"/>
          <w:szCs w:val="24"/>
          <w:highlight w:val="yellow"/>
          <w:lang w:val="en-US" w:eastAsia="zh-CN" w:bidi="ar-SA"/>
        </w:rPr>
        <w:t>4.2</w:t>
      </w:r>
      <w:r>
        <w:rPr>
          <w:rFonts w:hint="eastAsia" w:ascii="宋体" w:hAnsi="宋体" w:eastAsia="宋体" w:cs="宋体"/>
          <w:b w:val="0"/>
          <w:bCs/>
          <w:color w:val="auto"/>
          <w:kern w:val="2"/>
          <w:sz w:val="24"/>
          <w:szCs w:val="24"/>
          <w:highlight w:val="yellow"/>
          <w:lang w:val="en-US" w:eastAsia="zh-CN" w:bidi="ar-SA"/>
        </w:rPr>
        <w:t>接收报</w:t>
      </w:r>
      <w:r>
        <w:rPr>
          <w:rFonts w:hint="default" w:ascii="宋体" w:hAnsi="宋体" w:eastAsia="宋体" w:cs="宋体"/>
          <w:b w:val="0"/>
          <w:bCs/>
          <w:color w:val="auto"/>
          <w:kern w:val="2"/>
          <w:sz w:val="24"/>
          <w:szCs w:val="24"/>
          <w:highlight w:val="yellow"/>
          <w:lang w:val="en-US" w:eastAsia="zh-CN" w:bidi="ar-SA"/>
        </w:rPr>
        <w:t>价文件</w:t>
      </w:r>
      <w:r>
        <w:rPr>
          <w:rFonts w:hint="eastAsia" w:ascii="宋体" w:hAnsi="宋体" w:eastAsia="宋体" w:cs="宋体"/>
          <w:b w:val="0"/>
          <w:bCs/>
          <w:color w:val="auto"/>
          <w:kern w:val="2"/>
          <w:sz w:val="24"/>
          <w:szCs w:val="24"/>
          <w:highlight w:val="yellow"/>
          <w:lang w:val="en-US" w:eastAsia="zh-CN" w:bidi="ar-SA"/>
        </w:rPr>
        <w:t>的电子邮箱</w:t>
      </w:r>
      <w:r>
        <w:rPr>
          <w:rFonts w:hint="default" w:ascii="宋体" w:hAnsi="宋体" w:eastAsia="宋体" w:cs="宋体"/>
          <w:b w:val="0"/>
          <w:bCs/>
          <w:color w:val="auto"/>
          <w:kern w:val="2"/>
          <w:sz w:val="24"/>
          <w:szCs w:val="24"/>
          <w:highlight w:val="yellow"/>
          <w:lang w:val="en-US" w:eastAsia="zh-CN" w:bidi="ar-SA"/>
        </w:rPr>
        <w:t>：</w:t>
      </w:r>
      <w:r>
        <w:rPr>
          <w:rFonts w:hint="eastAsia" w:ascii="宋体" w:hAnsi="宋体" w:eastAsia="宋体" w:cs="宋体"/>
          <w:b w:val="0"/>
          <w:bCs/>
          <w:color w:val="auto"/>
          <w:kern w:val="2"/>
          <w:sz w:val="24"/>
          <w:szCs w:val="24"/>
          <w:highlight w:val="yellow"/>
          <w:u w:val="single"/>
          <w:lang w:val="en-US" w:eastAsia="zh-CN" w:bidi="ar-SA"/>
        </w:rPr>
        <w:t>bid1@nanfeng.cn</w:t>
      </w:r>
      <w:r>
        <w:rPr>
          <w:rFonts w:hint="default" w:ascii="宋体" w:hAnsi="宋体" w:eastAsia="宋体" w:cs="宋体"/>
          <w:b w:val="0"/>
          <w:bCs/>
          <w:color w:val="auto"/>
          <w:kern w:val="2"/>
          <w:sz w:val="24"/>
          <w:szCs w:val="24"/>
          <w:highlight w:val="yellow"/>
          <w:lang w:val="en-US" w:eastAsia="zh-CN" w:bidi="ar-SA"/>
        </w:rPr>
        <w:t>。</w:t>
      </w:r>
    </w:p>
    <w:p>
      <w:pPr>
        <w:numPr>
          <w:ilvl w:val="0"/>
          <w:numId w:val="0"/>
        </w:numPr>
        <w:spacing w:line="360" w:lineRule="auto"/>
        <w:ind w:leftChars="0"/>
        <w:jc w:val="both"/>
        <w:rPr>
          <w:rFonts w:hint="default"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cstheme="minorEastAsia"/>
          <w:b/>
          <w:bCs w:val="0"/>
          <w:color w:val="auto"/>
          <w:sz w:val="24"/>
          <w:szCs w:val="24"/>
          <w:highlight w:val="none"/>
          <w:lang w:val="en-US" w:eastAsia="zh-CN"/>
        </w:rPr>
        <w:t xml:space="preserve">    特此通知。</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b w:val="0"/>
          <w:bCs/>
          <w:color w:val="auto"/>
          <w:sz w:val="24"/>
          <w:szCs w:val="24"/>
          <w:lang w:val="en-US" w:eastAsia="zh-CN"/>
        </w:rPr>
      </w:pPr>
      <w:r>
        <w:rPr>
          <w:rFonts w:hint="eastAsia"/>
          <w:bCs/>
          <w:sz w:val="24"/>
          <w:lang w:eastAsia="zh-CN"/>
        </w:rPr>
        <w:t>东莞市豪丰环保投资有限公司</w:t>
      </w:r>
      <w:r>
        <w:rPr>
          <w:rFonts w:hint="eastAsia" w:ascii="宋体" w:hAnsi="宋体" w:eastAsia="宋体" w:cs="宋体"/>
          <w:b w:val="0"/>
          <w:bCs/>
          <w:color w:val="auto"/>
          <w:sz w:val="24"/>
          <w:szCs w:val="24"/>
          <w:lang w:val="en-US" w:eastAsia="zh-CN"/>
        </w:rPr>
        <w:t xml:space="preserve">   </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                                                          2020年9月15日</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收文回执</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东莞市豪丰环保投资有限公司：</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我司已收到贵司《&lt;豪丰环保集团麻涌办公楼2楼的弱电系统工程采购要求（20200909版）&gt;补充通知（一）》，所有答疑内容清晰完整，特发此回执。</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                   收文人员（签名）：</w:t>
      </w:r>
    </w:p>
    <w:p>
      <w:pPr>
        <w:pStyle w:val="5"/>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                   收文单位（盖章）：</w:t>
      </w:r>
    </w:p>
    <w:p>
      <w:pPr>
        <w:numPr>
          <w:ilvl w:val="0"/>
          <w:numId w:val="0"/>
        </w:numPr>
        <w:spacing w:line="360" w:lineRule="auto"/>
        <w:ind w:leftChars="0"/>
        <w:jc w:val="both"/>
        <w:rPr>
          <w:rFonts w:hint="default"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sz w:val="24"/>
          <w:szCs w:val="24"/>
          <w:lang w:val="en-US" w:eastAsia="zh-CN"/>
        </w:rPr>
        <w:t xml:space="preserve">                                                           2020年   月   日</w:t>
      </w:r>
    </w:p>
    <w:sectPr>
      <w:pgSz w:w="11906" w:h="16838"/>
      <w:pgMar w:top="1020" w:right="1246" w:bottom="898" w:left="14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35498E"/>
    <w:rsid w:val="013D256A"/>
    <w:rsid w:val="03F62F4A"/>
    <w:rsid w:val="043F2E8B"/>
    <w:rsid w:val="08773189"/>
    <w:rsid w:val="0A541E96"/>
    <w:rsid w:val="0F9014F6"/>
    <w:rsid w:val="12CE0924"/>
    <w:rsid w:val="142D013B"/>
    <w:rsid w:val="14E93CE3"/>
    <w:rsid w:val="15493F96"/>
    <w:rsid w:val="15F85668"/>
    <w:rsid w:val="18D84640"/>
    <w:rsid w:val="1FEF1520"/>
    <w:rsid w:val="230E2D64"/>
    <w:rsid w:val="265C217D"/>
    <w:rsid w:val="26D120E6"/>
    <w:rsid w:val="27BE22F9"/>
    <w:rsid w:val="29AB0E35"/>
    <w:rsid w:val="2A277DC9"/>
    <w:rsid w:val="2BE30421"/>
    <w:rsid w:val="2E3C7A27"/>
    <w:rsid w:val="30080A34"/>
    <w:rsid w:val="358D5FA7"/>
    <w:rsid w:val="37241843"/>
    <w:rsid w:val="37791085"/>
    <w:rsid w:val="3A9B405D"/>
    <w:rsid w:val="3E0F68CE"/>
    <w:rsid w:val="42CC55D4"/>
    <w:rsid w:val="43DE3016"/>
    <w:rsid w:val="44CC2AF7"/>
    <w:rsid w:val="4B007560"/>
    <w:rsid w:val="4F0A5F5F"/>
    <w:rsid w:val="537A02D1"/>
    <w:rsid w:val="5A7E6C62"/>
    <w:rsid w:val="5DAF4A65"/>
    <w:rsid w:val="6535498E"/>
    <w:rsid w:val="6D151DFA"/>
    <w:rsid w:val="6DCE36E5"/>
    <w:rsid w:val="6E5E099A"/>
    <w:rsid w:val="70BE1A89"/>
    <w:rsid w:val="71345E39"/>
    <w:rsid w:val="716424FE"/>
    <w:rsid w:val="7464155B"/>
    <w:rsid w:val="7499453B"/>
    <w:rsid w:val="79B0020C"/>
    <w:rsid w:val="7C737B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2020-07-12T02:40:00Z</dcterms:created>
  <dc:creator>彭水林</dc:creator>
  <cp:lastModifiedBy>NF-ZCZX01</cp:lastModifiedBy>
  <cp:lastPrinted>2020-08-03T09:54:00Z</cp:lastPrinted>
  <dcterms:modified xsi:type="dcterms:W3CDTF">2020-09-15T08:25:51Z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